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2B" w:rsidRPr="00DD742B" w:rsidRDefault="00DD742B" w:rsidP="00DD742B">
      <w:pPr>
        <w:rPr>
          <w:b/>
          <w:sz w:val="28"/>
          <w:szCs w:val="28"/>
        </w:rPr>
      </w:pPr>
      <w:r w:rsidRPr="00DD742B">
        <w:rPr>
          <w:b/>
          <w:sz w:val="28"/>
          <w:szCs w:val="28"/>
        </w:rPr>
        <w:t xml:space="preserve">Cog-At </w:t>
      </w:r>
      <w:r>
        <w:rPr>
          <w:b/>
          <w:sz w:val="28"/>
          <w:szCs w:val="28"/>
        </w:rPr>
        <w:t xml:space="preserve">and ITBS Information…. </w:t>
      </w:r>
    </w:p>
    <w:p w:rsidR="00DD742B" w:rsidRDefault="00DD742B" w:rsidP="00DD742B">
      <w:pPr>
        <w:rPr>
          <w:sz w:val="28"/>
          <w:szCs w:val="28"/>
          <w:u w:val="single"/>
        </w:rPr>
      </w:pPr>
    </w:p>
    <w:p w:rsidR="00DD742B" w:rsidRPr="00DD742B" w:rsidRDefault="00DD742B" w:rsidP="00DD742B">
      <w:pPr>
        <w:rPr>
          <w:sz w:val="28"/>
          <w:szCs w:val="28"/>
          <w:u w:val="single"/>
        </w:rPr>
      </w:pPr>
      <w:r w:rsidRPr="00DD742B">
        <w:rPr>
          <w:sz w:val="28"/>
          <w:szCs w:val="28"/>
          <w:u w:val="single"/>
        </w:rPr>
        <w:t>Frequently Asked Questions:</w:t>
      </w:r>
    </w:p>
    <w:p w:rsidR="00DD742B" w:rsidRPr="007625B8" w:rsidRDefault="00DD742B" w:rsidP="00DD742B">
      <w:pPr>
        <w:rPr>
          <w:i/>
        </w:rPr>
      </w:pPr>
      <w:r w:rsidRPr="007625B8">
        <w:rPr>
          <w:i/>
        </w:rPr>
        <w:t xml:space="preserve">How can I prepare my child for the ITBS? </w:t>
      </w:r>
    </w:p>
    <w:p w:rsidR="00DD742B" w:rsidRDefault="00DD742B" w:rsidP="00DD742B">
      <w:pPr>
        <w:rPr>
          <w:b/>
        </w:rPr>
      </w:pPr>
      <w:r w:rsidRPr="007625B8">
        <w:rPr>
          <w:b/>
        </w:rPr>
        <w:t>This is an achievement test, very much like Case 21 or the End-of-Grade tests.  Your child does not need to prepare ahead of time.</w:t>
      </w:r>
      <w:r>
        <w:rPr>
          <w:b/>
        </w:rPr>
        <w:t xml:space="preserve"> Please have him/her well-rested and fed a good breakfast the morning of the assessments. </w:t>
      </w:r>
    </w:p>
    <w:p w:rsidR="00DD742B" w:rsidRPr="007625B8" w:rsidRDefault="00DD742B" w:rsidP="00DD742B">
      <w:pPr>
        <w:rPr>
          <w:b/>
        </w:rPr>
      </w:pPr>
    </w:p>
    <w:p w:rsidR="00DD742B" w:rsidRPr="007625B8" w:rsidRDefault="00DD742B" w:rsidP="00DD742B">
      <w:pPr>
        <w:rPr>
          <w:i/>
        </w:rPr>
      </w:pPr>
      <w:r>
        <w:rPr>
          <w:i/>
        </w:rPr>
        <w:t xml:space="preserve">I would like more information about my child’s Cog-At scores. </w:t>
      </w:r>
    </w:p>
    <w:p w:rsidR="00DD742B" w:rsidRPr="007625B8" w:rsidRDefault="00DD742B" w:rsidP="00DD742B">
      <w:pPr>
        <w:rPr>
          <w:b/>
        </w:rPr>
      </w:pPr>
      <w:r>
        <w:rPr>
          <w:b/>
        </w:rPr>
        <w:t xml:space="preserve">Please refer to the explanation letter you received in your child’s report envelope, our AIG Webpage on the CFES Website, and to </w:t>
      </w:r>
      <w:hyperlink r:id="rId5" w:history="1">
        <w:r w:rsidRPr="00FB43BB">
          <w:rPr>
            <w:rStyle w:val="Hyperlink"/>
            <w:b/>
          </w:rPr>
          <w:t>http://www.hmhco.com/hmh-assessments/ability/cogat-6</w:t>
        </w:r>
      </w:hyperlink>
      <w:r>
        <w:rPr>
          <w:b/>
        </w:rPr>
        <w:t xml:space="preserve">. </w:t>
      </w:r>
    </w:p>
    <w:p w:rsidR="00DD742B" w:rsidRDefault="00DD742B" w:rsidP="00DD742B"/>
    <w:p w:rsidR="00DD742B" w:rsidRPr="007625B8" w:rsidRDefault="00DD742B" w:rsidP="00DD742B">
      <w:pPr>
        <w:rPr>
          <w:i/>
        </w:rPr>
      </w:pPr>
      <w:r>
        <w:rPr>
          <w:i/>
        </w:rPr>
        <w:t xml:space="preserve">What if there is a big difference between my child’s Cog-At subtest scores? Should I worry? </w:t>
      </w:r>
    </w:p>
    <w:p w:rsidR="00DD742B" w:rsidRDefault="00DD742B" w:rsidP="00DD742B">
      <w:pPr>
        <w:rPr>
          <w:b/>
        </w:rPr>
      </w:pPr>
      <w:r>
        <w:rPr>
          <w:b/>
        </w:rPr>
        <w:t xml:space="preserve">All individuals vary in their strengths.  This report shows in what type of a learning your child excels. On your child’s Cog-At Score Report, there is an explanation of your child’s strengths and how you and/or the teacher can help your child develop and enhance his/her various academic areas.  </w:t>
      </w:r>
    </w:p>
    <w:p w:rsidR="00C819BE" w:rsidRDefault="00C819BE" w:rsidP="00DD742B">
      <w:pPr>
        <w:rPr>
          <w:b/>
        </w:rPr>
      </w:pPr>
    </w:p>
    <w:p w:rsidR="00C819BE" w:rsidRPr="007625B8" w:rsidRDefault="00C819BE" w:rsidP="00C819BE">
      <w:pPr>
        <w:rPr>
          <w:i/>
        </w:rPr>
      </w:pPr>
      <w:r>
        <w:rPr>
          <w:i/>
        </w:rPr>
        <w:t>My child’s Cog-At score is not 85% or above, so he/she is not participating in the ITBS this school year.  Can my child take the ITBS next year?</w:t>
      </w:r>
    </w:p>
    <w:p w:rsidR="00C819BE" w:rsidRDefault="00C819BE" w:rsidP="00C819BE">
      <w:pPr>
        <w:rPr>
          <w:b/>
        </w:rPr>
      </w:pPr>
      <w:r>
        <w:rPr>
          <w:b/>
        </w:rPr>
        <w:t xml:space="preserve">Yes, you many nominate your child at the beginning of next school year or in January, 2018, to take the Cog-At and ITBS in order to be considered for </w:t>
      </w:r>
      <w:r w:rsidR="004E4901">
        <w:rPr>
          <w:b/>
        </w:rPr>
        <w:t>evaluation</w:t>
      </w:r>
      <w:r>
        <w:rPr>
          <w:b/>
        </w:rPr>
        <w:t xml:space="preserve"> for the need for AIG services. </w:t>
      </w:r>
    </w:p>
    <w:p w:rsidR="00DD742B" w:rsidRDefault="00DD742B" w:rsidP="00DD742B">
      <w:pPr>
        <w:spacing w:before="240"/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DD742B" w:rsidRDefault="00DD742B" w:rsidP="00DD742B">
      <w:pPr>
        <w:spacing w:before="240"/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4E4901" w:rsidRDefault="004E4901" w:rsidP="00DD742B">
      <w:pPr>
        <w:spacing w:before="240"/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4E4901" w:rsidRDefault="004E4901" w:rsidP="00DD742B">
      <w:pPr>
        <w:spacing w:before="240"/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4E4901" w:rsidRDefault="004E4901" w:rsidP="00DD742B">
      <w:pPr>
        <w:spacing w:before="240"/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4E4901" w:rsidRDefault="004E4901" w:rsidP="00DD742B">
      <w:pPr>
        <w:spacing w:before="240"/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4E4901" w:rsidRDefault="004E4901" w:rsidP="00DD742B">
      <w:pPr>
        <w:spacing w:before="240"/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385FEE" w:rsidRDefault="00385FEE"/>
    <w:p w:rsidR="004E4901" w:rsidRDefault="004E4901"/>
    <w:p w:rsidR="004E4901" w:rsidRDefault="004E4901"/>
    <w:p w:rsidR="004E4901" w:rsidRDefault="004E4901"/>
    <w:p w:rsidR="004E4901" w:rsidRDefault="004E4901"/>
    <w:p w:rsidR="004E4901" w:rsidRDefault="004E4901"/>
    <w:p w:rsidR="004E4901" w:rsidRDefault="004E4901"/>
    <w:p w:rsidR="004E4901" w:rsidRDefault="004E4901"/>
    <w:p w:rsidR="004E4901" w:rsidRDefault="004E4901"/>
    <w:p w:rsidR="004E4901" w:rsidRDefault="004E4901"/>
    <w:p w:rsidR="004E4901" w:rsidRDefault="004E4901"/>
    <w:p w:rsidR="004E4901" w:rsidRDefault="004E4901"/>
    <w:p w:rsidR="004E4901" w:rsidRDefault="004E4901"/>
    <w:p w:rsidR="004E4901" w:rsidRDefault="004E4901"/>
    <w:p w:rsidR="004E4901" w:rsidRDefault="004E4901"/>
    <w:p w:rsidR="004E4901" w:rsidRDefault="004E4901"/>
    <w:p w:rsidR="004E4901" w:rsidRDefault="004E4901"/>
    <w:p w:rsidR="004E4901" w:rsidRDefault="004E4901">
      <w:bookmarkStart w:id="0" w:name="_GoBack"/>
      <w:bookmarkEnd w:id="0"/>
    </w:p>
    <w:sectPr w:rsidR="004E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8C6"/>
    <w:multiLevelType w:val="hybridMultilevel"/>
    <w:tmpl w:val="9CB8D6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31"/>
    <w:rsid w:val="002B0D78"/>
    <w:rsid w:val="00385FEE"/>
    <w:rsid w:val="00400231"/>
    <w:rsid w:val="004E4901"/>
    <w:rsid w:val="007625B8"/>
    <w:rsid w:val="009B7E6C"/>
    <w:rsid w:val="00BC449E"/>
    <w:rsid w:val="00C819BE"/>
    <w:rsid w:val="00DD742B"/>
    <w:rsid w:val="00E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4C47E-B73D-4EFB-A785-A61D2C3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5FE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85FEE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rsid w:val="00385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hco.com/hmh-assessments/ability/cogat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Vogt</dc:creator>
  <cp:keywords/>
  <dc:description/>
  <cp:lastModifiedBy>Catherine Vogt</cp:lastModifiedBy>
  <cp:revision>3</cp:revision>
  <dcterms:created xsi:type="dcterms:W3CDTF">2016-11-22T14:00:00Z</dcterms:created>
  <dcterms:modified xsi:type="dcterms:W3CDTF">2016-11-22T14:02:00Z</dcterms:modified>
</cp:coreProperties>
</file>